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C8" w:rsidRPr="005B7C2A" w:rsidRDefault="00703C5E" w:rsidP="00372F51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B7C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«Центр иностранных языков»</w:t>
      </w:r>
    </w:p>
    <w:p w:rsidR="00262CAA" w:rsidRPr="005B7C2A" w:rsidRDefault="00262CAA" w:rsidP="00372F51">
      <w:pPr>
        <w:shd w:val="clear" w:color="auto" w:fill="FFFFFF"/>
        <w:spacing w:after="39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Публичный д</w:t>
      </w:r>
      <w:r w:rsidR="00372F51"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оговор</w:t>
      </w:r>
      <w:r w:rsidR="007733C8"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-оферта</w:t>
      </w:r>
    </w:p>
    <w:p w:rsidR="00204B8A" w:rsidRPr="005B7C2A" w:rsidRDefault="00372F51" w:rsidP="00372F51">
      <w:pPr>
        <w:shd w:val="clear" w:color="auto" w:fill="FFFFFF"/>
        <w:spacing w:after="39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 оказании </w:t>
      </w:r>
      <w:r w:rsidR="00795CC2"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консультационных </w:t>
      </w:r>
      <w:r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услуг</w:t>
      </w:r>
    </w:p>
    <w:p w:rsidR="00A75D41" w:rsidRPr="005B7C2A" w:rsidRDefault="00A75D41" w:rsidP="00372F51">
      <w:pPr>
        <w:shd w:val="clear" w:color="auto" w:fill="FFFFFF"/>
        <w:spacing w:after="39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75D41" w:rsidRPr="005B7C2A" w:rsidRDefault="00066AC3" w:rsidP="00066AC3">
      <w:pPr>
        <w:shd w:val="clear" w:color="auto" w:fill="FFFFFF"/>
        <w:spacing w:after="39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Российская Федерация, </w:t>
      </w:r>
      <w:proofErr w:type="spellStart"/>
      <w:r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г.Краснодар</w:t>
      </w:r>
      <w:proofErr w:type="spellEnd"/>
    </w:p>
    <w:p w:rsidR="00372F51" w:rsidRPr="005B7C2A" w:rsidRDefault="00372F51" w:rsidP="00066AC3">
      <w:pPr>
        <w:shd w:val="clear" w:color="auto" w:fill="FFFFFF"/>
        <w:spacing w:after="39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61577" w:rsidRPr="005B7C2A" w:rsidRDefault="00831D2A" w:rsidP="00D61577">
      <w:pPr>
        <w:shd w:val="clear" w:color="auto" w:fill="FFFFFF"/>
        <w:spacing w:after="39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Центр иностранных языков, 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ндивидуальный предприниматель Белобородова Алина Николаевна, действующая на основании ОГРНИП № 319237500080516 от 07 марта 2019 г., именуемая в дальнейшем </w:t>
      </w:r>
      <w:r w:rsidR="00850586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776A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850586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 любому физическому</w:t>
      </w:r>
      <w:r w:rsidR="001F66B5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0586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юридическому лицу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дальнейшем именуемому «Клиент», заключить договор </w:t>
      </w:r>
      <w:r w:rsidR="00965C62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публичной оферты 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97701A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указанных ниже условиях.</w:t>
      </w:r>
    </w:p>
    <w:p w:rsidR="00D61577" w:rsidRPr="005B7C2A" w:rsidRDefault="00D61577" w:rsidP="00151E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Термины и определения</w:t>
      </w:r>
    </w:p>
    <w:p w:rsidR="00D61577" w:rsidRPr="005B7C2A" w:rsidRDefault="00D61577" w:rsidP="00D615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61577" w:rsidRPr="005B7C2A" w:rsidRDefault="00D61577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В целях настоящей оферты нижеприведенные термины используются в следующих значениях:</w:t>
      </w:r>
    </w:p>
    <w:p w:rsidR="00112EF2" w:rsidRPr="005B7C2A" w:rsidRDefault="00112EF2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61577" w:rsidRPr="005B7C2A" w:rsidRDefault="009B089C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Публичная о</w:t>
      </w:r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ферта — </w:t>
      </w:r>
      <w:proofErr w:type="gramStart"/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это  содержащее</w:t>
      </w:r>
      <w:proofErr w:type="gramEnd"/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 (ч. 2 ст. 437 ГК РФ). Н</w:t>
      </w:r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астоящий документ опубликованный на сайте </w:t>
      </w:r>
      <w:hyperlink r:id="rId8" w:history="1">
        <w:r w:rsidR="001536F2" w:rsidRPr="005B7C2A">
          <w:rPr>
            <w:rStyle w:val="a6"/>
            <w:rFonts w:ascii="Times New Roman" w:eastAsia="Andale Sans UI" w:hAnsi="Times New Roman" w:cs="Times New Roman"/>
            <w:kern w:val="1"/>
            <w:sz w:val="24"/>
            <w:szCs w:val="24"/>
          </w:rPr>
          <w:t>https://progress-online.ru</w:t>
        </w:r>
      </w:hyperlink>
    </w:p>
    <w:p w:rsidR="001536F2" w:rsidRPr="005B7C2A" w:rsidRDefault="001536F2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61577" w:rsidRPr="005B7C2A" w:rsidRDefault="00D61577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Акцепт Оферты — полное и безоговорочное принятие Оферты путем осуществления </w:t>
      </w:r>
      <w:r w:rsidR="00FA2E0D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оплаты Клиентом услуг, согласно Приложения № 1 к Публичному договору-о</w:t>
      </w: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ферты. Акцепт Оферты создает Договор</w:t>
      </w:r>
      <w:r w:rsidR="0097701A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означает, что Клиент согласен со всеми положениями настоящего предложения, и равносилен заключению договора об оказании услу</w:t>
      </w:r>
      <w:r w:rsidR="00820615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г</w:t>
      </w:r>
      <w:r w:rsidR="007F755D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. Акцептируя данную оферту, Клиент подтверждает расторжение ранее заключенных с Центром иностранных языков договоров на оказание услуг.</w:t>
      </w: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D61577" w:rsidRPr="005B7C2A" w:rsidRDefault="00D61577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61577" w:rsidRPr="005B7C2A" w:rsidRDefault="00F203A8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Клиент</w:t>
      </w:r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— лицо, осуществившее Акцепт Оферты и являющееся потребителем </w:t>
      </w: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консультаци</w:t>
      </w:r>
      <w:r w:rsidR="00081702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онных</w:t>
      </w:r>
      <w:r w:rsidR="00FA2E0D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gramStart"/>
      <w:r w:rsidR="00FA2E0D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услуг </w:t>
      </w: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по</w:t>
      </w:r>
      <w:proofErr w:type="gramEnd"/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заключенному Договору;</w:t>
      </w:r>
    </w:p>
    <w:p w:rsidR="00D61577" w:rsidRPr="005B7C2A" w:rsidRDefault="00D61577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61577" w:rsidRPr="005B7C2A" w:rsidRDefault="00F203A8" w:rsidP="00112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Договор — договор между Клиентом</w:t>
      </w:r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Исполнителем на предоставление </w:t>
      </w:r>
      <w:r w:rsidR="00246019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>консультационных</w:t>
      </w:r>
      <w:r w:rsidR="00D61577"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услуг, который заключается посредством Акцепта Оферты.</w:t>
      </w:r>
    </w:p>
    <w:p w:rsidR="00D61577" w:rsidRPr="005B7C2A" w:rsidRDefault="00D61577" w:rsidP="00B66D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C68ED" w:rsidRPr="005B7C2A" w:rsidRDefault="00DC68ED" w:rsidP="00B66D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Прайс – лист – действующий систематизированный перечень консультационных услуг Исполнителя с ценами, приведенный в Приложении № 1 у настоящей Оферте. </w:t>
      </w:r>
    </w:p>
    <w:p w:rsidR="00DC68ED" w:rsidRPr="005B7C2A" w:rsidRDefault="00DC68ED" w:rsidP="00B66D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B7C2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Предмет </w:t>
      </w:r>
      <w:r w:rsidR="00831D2A"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публичной оферты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E16A9F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Клиенту услуги по организации консультаций по иностранному языку детям и взрослым в группах и индивидуально (далее по тексту – Услуги) в соответствии с перечнем услуг, опубликованном на сайте </w:t>
      </w:r>
      <w:hyperlink r:id="rId9" w:history="1">
        <w:r w:rsidR="00FA3CD0" w:rsidRPr="005B7C2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https://progress-online.ru</w:t>
        </w:r>
      </w:hyperlink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3CD0" w:rsidRPr="005B7C2A" w:rsidRDefault="00FA3CD0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Клиент обязуется принимать и оплачивать услуги в соответствии с условиями Оферты</w:t>
      </w:r>
    </w:p>
    <w:p w:rsidR="003B1861" w:rsidRPr="005B7C2A" w:rsidRDefault="00FA3CD0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Клиенту мо</w:t>
      </w:r>
      <w:r w:rsidR="00A009AF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 быть предоставлено бесплатна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(</w:t>
      </w:r>
      <w:r w:rsidR="00F07797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одна) бесплатная консультация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004D" w:rsidRPr="005B7C2A" w:rsidRDefault="0042004D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 Права и обязанности сторон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</w:t>
      </w: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Центр иностранных языков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2517F" w:rsidRPr="005B7C2A" w:rsidRDefault="0092517F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517F" w:rsidRPr="005B7C2A" w:rsidRDefault="0092517F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 Организовывает индивидуальные и групповые консультации по иностранному языку в соответствии с выбранным пакетом услу</w:t>
      </w:r>
      <w:r w:rsidR="00C44DA8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из прайс-листа, указанного в П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№1 к настоящему договору.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Обязан качественно оказывать услуги в соответствии с настоящим договором.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2.1.3. Вправе произвести замену </w:t>
      </w:r>
      <w:r w:rsidR="001F66B5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консультанта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иностранному языку без предварительного предупреждения Клиента. Самостоятельно устанавливать дни и продолжительность занятий.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2.1.4. Вправе расторгнуть в одностороннем порядке с Клиентом договор, без сохранения места, при нарушении Клиентом обязательств по оплате.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</w:t>
      </w:r>
      <w:r w:rsid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состоявшиеся по вине Центра или по техническим причинам, переносятся на другую дату.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</w:t>
      </w: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Клиент: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Своевременно оплачивает услуги Центра иностранных языков;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Обеспечивает непрерывное посещение оплаченных услуг.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2.2.3. Дает согласие на получение рассылок по электронной почте, мессенджерах </w:t>
      </w:r>
      <w:proofErr w:type="spellStart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whats</w:t>
      </w:r>
      <w:proofErr w:type="spellEnd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app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viber</w:t>
      </w:r>
      <w:proofErr w:type="spellEnd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смс-уведомлений.</w:t>
      </w:r>
    </w:p>
    <w:p w:rsidR="00B6650A" w:rsidRPr="005B7C2A" w:rsidRDefault="00B6650A" w:rsidP="00A93812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Строго соблюдает</w:t>
      </w:r>
      <w:r w:rsidR="007837EC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правила, указанные в Приложении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proofErr w:type="gramStart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7837EC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47A9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7837EC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правила Центра</w:t>
      </w:r>
      <w:r w:rsidR="00C447A9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полностью </w:t>
      </w:r>
      <w:r w:rsidR="00676018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ними согласен</w:t>
      </w:r>
      <w:r w:rsidR="007837EC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Стоимость услуг и порядок расчетов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Стоимость </w:t>
      </w:r>
      <w:proofErr w:type="gramStart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 указана</w:t>
      </w:r>
      <w:proofErr w:type="gramEnd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№1 Прайс-лист к настоящему договору.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Клиент производит оплату услуг Центра иностранных языков путем 100% предоплаты в соответствии с действующим на момент оплаты прайс-листом на срок, 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указанный в тарифах (</w:t>
      </w:r>
      <w:r w:rsidR="00B6650A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№1 Прайс-лист)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3812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Оплата производится путем </w:t>
      </w:r>
      <w:r w:rsidR="00A76B75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перечисления денежных средств </w:t>
      </w:r>
      <w:r w:rsidR="00A93812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личный кабинет </w:t>
      </w:r>
      <w:r w:rsidR="00A76B75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 w:rsidR="00A76B75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 https://progress-online.ru</w:t>
      </w:r>
      <w:proofErr w:type="gramEnd"/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 иностранных языков</w:t>
      </w:r>
      <w:r w:rsidR="00A76B75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6AD7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В случае отсутствия своевременной оплаты за 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следующий 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установленные сроки, Центр иностранных языков вправе 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приостановить консультации в одностороннем порядке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3.5. Стоимость Услуг может изменяться Центром иностранных языков в одностороннем порядке с учетом инфляции и конъюнктуры рынка. При этом ранее оплаченные услуги (число академических, либо астрономических часов) не пересчитываются. Центр уведомляет Клиента об изменениях устно или письменно за 3 (Три) календарных дня до их введения в действие.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Оплачивая данное предложение, Клиент соглашается с условиями настоящего договора, и с тем, что он не в праве требовать от Центра иностранных языков какой-либо компенсации морального, материального вреда или вреда, причиненного здоровью Клиента,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 РФ.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Особые условия, разрешение споров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Центр иностранных языков начинает предоставление услуг Клиенту не ранее внесения Клиентом оплаты услуг.</w:t>
      </w:r>
    </w:p>
    <w:p w:rsidR="003B1861" w:rsidRPr="005B7C2A" w:rsidRDefault="00D50CC7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пропуска Клиентом 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консультаций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группе Центр иностранных языков 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компенсирует данный пропуск, и консультация списывается с абонемента клиента.</w:t>
      </w:r>
      <w:r w:rsidR="0033146E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1861" w:rsidRPr="005B7C2A" w:rsidRDefault="00D50CC7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При отмене индивидуальной консультации 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какой-либо причине менее чем з</w:t>
      </w:r>
      <w:r w:rsidR="00A009AF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4 часа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r w:rsidR="003E433B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проведенной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подлежит оплате. </w:t>
      </w:r>
    </w:p>
    <w:p w:rsidR="0042004D" w:rsidRPr="005B7C2A" w:rsidRDefault="000F03A9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Действие </w:t>
      </w:r>
      <w:r w:rsidR="0042004D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абонемента на индивидуальные консультации длится 30 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 момента первой консультации. Клиент должен посетить все оплаченные консультации в этом периоде. Если он не посетил данные консультации в указанный период, они считаются проведенными и не восстанавливаются.</w:t>
      </w:r>
    </w:p>
    <w:p w:rsidR="0042004D" w:rsidRPr="005B7C2A" w:rsidRDefault="0042004D" w:rsidP="0042004D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Действие абонемента на комплексное сопровождение длится 3, 6, 12 месяцев, в зависимости от выбранного тарифа в Приложении №1 к данному договору.</w:t>
      </w:r>
    </w:p>
    <w:p w:rsidR="005B7C2A" w:rsidRDefault="005B7C2A" w:rsidP="005B7C2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Клиент имеет право вернуть уплаченные деньги за комплексное </w:t>
      </w:r>
      <w:r w:rsidR="00772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</w:t>
      </w:r>
      <w:r w:rsidR="00772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 3-х дней после полной оплаты в том случае, если оплата производится </w:t>
      </w:r>
      <w:proofErr w:type="spellStart"/>
      <w:r w:rsidR="00772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единоразовым</w:t>
      </w:r>
      <w:proofErr w:type="spellEnd"/>
      <w:r w:rsidR="00772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платежом.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он должен письменно уведомить руководство Центра, написав письмо на почту </w:t>
      </w:r>
      <w:r w:rsidRPr="005B7C2A">
        <w:rPr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br/>
      </w:r>
      <w:hyperlink r:id="rId10" w:history="1">
        <w:r w:rsidRPr="005B7C2A">
          <w:rPr>
            <w:rStyle w:val="a6"/>
            <w:rFonts w:ascii="Times New Roman" w:hAnsi="Times New Roman" w:cs="Times New Roman"/>
            <w:sz w:val="24"/>
            <w:szCs w:val="24"/>
          </w:rPr>
          <w:t>proenglish24@mail.ru</w:t>
        </w:r>
      </w:hyperlink>
      <w:r w:rsidRPr="005B7C2A">
        <w:rPr>
          <w:rFonts w:ascii="Times New Roman" w:hAnsi="Times New Roman" w:cs="Times New Roman"/>
          <w:sz w:val="24"/>
          <w:szCs w:val="24"/>
        </w:rPr>
        <w:t xml:space="preserve">. Клиент согласен и полностью принимает тот факт, что по истечении этого срока уплаченные деньги не возвращаются. </w:t>
      </w:r>
      <w:r w:rsidR="007725BC">
        <w:rPr>
          <w:rFonts w:ascii="Times New Roman" w:hAnsi="Times New Roman" w:cs="Times New Roman"/>
          <w:sz w:val="24"/>
          <w:szCs w:val="24"/>
        </w:rPr>
        <w:t>В случае предоставления рассрочки платежа, уплаченные деньги не возвращаются ни при каких обстоятельствах.</w:t>
      </w:r>
    </w:p>
    <w:p w:rsidR="007725BC" w:rsidRPr="005B7C2A" w:rsidRDefault="007725BC" w:rsidP="005B7C2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4.7. Клиент имеет право вернуть деньги за индивидуальные консультации. При этом расчет стоимости проведенных консультаций будет производиться исходя из стоимости разовых посещений. То есть, если абонемент на 8 индивидуальных консультаций стоит 6400р., клиент посетил 5 из них, и хочет вернуть деньги</w:t>
      </w:r>
      <w:r w:rsidR="0089760E">
        <w:rPr>
          <w:rFonts w:ascii="Times New Roman" w:hAnsi="Times New Roman" w:cs="Times New Roman"/>
          <w:sz w:val="24"/>
          <w:szCs w:val="24"/>
        </w:rPr>
        <w:t xml:space="preserve"> за оставшиеся 3 консультации, т</w:t>
      </w:r>
      <w:r>
        <w:rPr>
          <w:rFonts w:ascii="Times New Roman" w:hAnsi="Times New Roman" w:cs="Times New Roman"/>
          <w:sz w:val="24"/>
          <w:szCs w:val="24"/>
        </w:rPr>
        <w:t>огда расчет будет производится следующим образом: 6400 – (5*950р)</w:t>
      </w:r>
      <w:r w:rsidR="0089760E">
        <w:rPr>
          <w:rFonts w:ascii="Times New Roman" w:hAnsi="Times New Roman" w:cs="Times New Roman"/>
          <w:sz w:val="24"/>
          <w:szCs w:val="24"/>
        </w:rPr>
        <w:t xml:space="preserve"> = 1650р. Возврату будет подлежать сумма 1650р.</w:t>
      </w:r>
    </w:p>
    <w:p w:rsidR="003B1861" w:rsidRPr="005B7C2A" w:rsidRDefault="00137A00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3B1861"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Срок действия договора</w:t>
      </w:r>
    </w:p>
    <w:p w:rsidR="000510A2" w:rsidRPr="005B7C2A" w:rsidRDefault="00042674" w:rsidP="000510A2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</w:t>
      </w:r>
      <w:r w:rsidR="00F043D2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10A2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вступает в силу с момента Акцепта Оферты Заказчиком и действует:</w:t>
      </w:r>
    </w:p>
    <w:p w:rsidR="000510A2" w:rsidRPr="005B7C2A" w:rsidRDefault="00042674" w:rsidP="000510A2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5.1.1</w:t>
      </w:r>
      <w:r w:rsidR="000510A2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момента исполнения Исполнителем обязательств по оказанию услуг в объеме, соответствующем размеру произведенной Клиентом по Договору предоплаты,</w:t>
      </w:r>
    </w:p>
    <w:p w:rsidR="005B7C2A" w:rsidRPr="005B7C2A" w:rsidRDefault="00042674" w:rsidP="000510A2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</w:t>
      </w:r>
      <w:r w:rsidR="000510A2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момента расторжения Договора.</w:t>
      </w:r>
      <w:r w:rsidR="003B1861"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137A00" w:rsidRPr="005B7C2A" w:rsidRDefault="00137A00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Расторжение договора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Договор может быть расторгнут по соглашению Сторон или по инициативе одной из Сторон в случаях, предусмотренным действующим законодательством и настоящим договором.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По инициативе Центра иностранных языков настоящий договор может быть расторгнут в следующих случаях: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.2.1. Нарушение срока оплаты услуг, установленного в п. 3.2. настоящего договора;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.2.2. Систематических и/или продолжительных пропусков консультаций Клиентом без уважительных причин;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.2.3. Дисциплинарных нарушений Клиента, влияющих на нормальный ход </w:t>
      </w:r>
      <w:r w:rsidR="00F07797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консультаций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приводящих к жалобам со стороны других клиентов Центра иностранных языков;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.2.4. В других случаях, предусмотренных законодательством.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По инициативе Клиента настоящий договор может быть расторгнут в следующих случаях: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.3.1. По собственному желанию;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.3.2. В других случаях, предусмотренных законодательством.</w:t>
      </w:r>
    </w:p>
    <w:p w:rsidR="00137A00" w:rsidRPr="005B7C2A" w:rsidRDefault="007A7635" w:rsidP="00137A0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B6624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137A00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досрочном расторжении договора по инициативе Клиента </w:t>
      </w:r>
      <w:r w:rsidR="0042004D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уплаченная сумма не возвращается. </w:t>
      </w:r>
    </w:p>
    <w:p w:rsidR="00914D4B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 Реквизиты</w:t>
      </w:r>
      <w:r w:rsidR="00914D4B"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980F59" w:rsidRPr="005B7C2A" w:rsidRDefault="00980F59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80F59" w:rsidRPr="005B7C2A" w:rsidRDefault="003B1861" w:rsidP="00980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Центр иностранных языков</w:t>
      </w:r>
    </w:p>
    <w:p w:rsidR="00980F59" w:rsidRPr="005B7C2A" w:rsidRDefault="00980F59" w:rsidP="00980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80F59" w:rsidRPr="005B7C2A" w:rsidRDefault="00980F59" w:rsidP="00980F59">
      <w:pPr>
        <w:rPr>
          <w:rFonts w:ascii="Times New Roman" w:hAnsi="Times New Roman" w:cs="Times New Roman"/>
          <w:sz w:val="24"/>
          <w:szCs w:val="24"/>
        </w:rPr>
      </w:pPr>
      <w:r w:rsidRPr="005B7C2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D5983">
        <w:rPr>
          <w:rFonts w:ascii="Times New Roman" w:hAnsi="Times New Roman" w:cs="Times New Roman"/>
          <w:sz w:val="24"/>
          <w:szCs w:val="24"/>
        </w:rPr>
        <w:t>г. Краснодар ул. Заречная 1-я д 15/1 а/я 2174</w:t>
      </w:r>
      <w:bookmarkStart w:id="0" w:name="_GoBack"/>
      <w:bookmarkEnd w:id="0"/>
    </w:p>
    <w:p w:rsidR="00980F59" w:rsidRPr="00ED5983" w:rsidRDefault="00980F59" w:rsidP="00980F59">
      <w:pPr>
        <w:rPr>
          <w:rFonts w:ascii="Times New Roman" w:hAnsi="Times New Roman" w:cs="Times New Roman"/>
          <w:sz w:val="24"/>
          <w:szCs w:val="24"/>
        </w:rPr>
      </w:pPr>
      <w:r w:rsidRPr="005B7C2A">
        <w:rPr>
          <w:rFonts w:ascii="Times New Roman" w:hAnsi="Times New Roman" w:cs="Times New Roman"/>
          <w:sz w:val="24"/>
          <w:szCs w:val="24"/>
        </w:rPr>
        <w:t>тел</w:t>
      </w:r>
      <w:r w:rsidRPr="00ED5983">
        <w:rPr>
          <w:rFonts w:ascii="Times New Roman" w:hAnsi="Times New Roman" w:cs="Times New Roman"/>
          <w:sz w:val="24"/>
          <w:szCs w:val="24"/>
        </w:rPr>
        <w:t>.: 8 952 844 11 01</w:t>
      </w:r>
    </w:p>
    <w:p w:rsidR="00980F59" w:rsidRPr="005B7C2A" w:rsidRDefault="00980F59" w:rsidP="00980F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7C2A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ED598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D59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B7C2A" w:rsidRPr="005B7C2A">
        <w:rPr>
          <w:rFonts w:ascii="Times New Roman" w:hAnsi="Times New Roman" w:cs="Times New Roman"/>
          <w:sz w:val="24"/>
          <w:szCs w:val="24"/>
          <w:lang w:val="en-US"/>
        </w:rPr>
        <w:t>proenglish24@mail.ru</w:t>
      </w:r>
    </w:p>
    <w:p w:rsidR="00980F59" w:rsidRPr="005B7C2A" w:rsidRDefault="00980F59" w:rsidP="00980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C2A">
        <w:rPr>
          <w:rFonts w:ascii="Times New Roman" w:hAnsi="Times New Roman" w:cs="Times New Roman"/>
          <w:sz w:val="24"/>
          <w:szCs w:val="24"/>
        </w:rPr>
        <w:t>ОГРНИП</w:t>
      </w:r>
      <w:r w:rsidRPr="005B7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94C" w:rsidRPr="005B7C2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319237500080515</w:t>
      </w:r>
    </w:p>
    <w:p w:rsidR="007725BC" w:rsidRDefault="00980F59" w:rsidP="005B7C2A">
      <w:pPr>
        <w:rPr>
          <w:rFonts w:ascii="Times New Roman" w:hAnsi="Times New Roman" w:cs="Times New Roman"/>
          <w:sz w:val="24"/>
          <w:szCs w:val="24"/>
        </w:rPr>
      </w:pPr>
      <w:r w:rsidRPr="005B7C2A">
        <w:rPr>
          <w:rFonts w:ascii="Times New Roman" w:hAnsi="Times New Roman" w:cs="Times New Roman"/>
          <w:sz w:val="24"/>
          <w:szCs w:val="24"/>
        </w:rPr>
        <w:t>ИНН 236400745525</w:t>
      </w:r>
    </w:p>
    <w:p w:rsidR="003B1861" w:rsidRPr="005B7C2A" w:rsidRDefault="003B1861" w:rsidP="005B7C2A">
      <w:pPr>
        <w:rPr>
          <w:rFonts w:ascii="Times New Roman" w:hAnsi="Times New Roman" w:cs="Times New Roman"/>
          <w:sz w:val="24"/>
          <w:szCs w:val="24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Банковские реквизиты:</w:t>
      </w:r>
    </w:p>
    <w:p w:rsidR="004661B6" w:rsidRPr="005B7C2A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Банк: Филиал Точка Публичного акционерного общества Банка «Финансовая</w:t>
      </w:r>
    </w:p>
    <w:p w:rsidR="004661B6" w:rsidRPr="005B7C2A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 Открытие»</w:t>
      </w:r>
    </w:p>
    <w:p w:rsidR="004661B6" w:rsidRPr="005B7C2A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БИК: 044525999</w:t>
      </w:r>
    </w:p>
    <w:p w:rsidR="004661B6" w:rsidRPr="005B7C2A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Город: Москва</w:t>
      </w:r>
    </w:p>
    <w:p w:rsidR="002B15FA" w:rsidRPr="005B7C2A" w:rsidRDefault="004661B6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Корр.счёт</w:t>
      </w:r>
      <w:proofErr w:type="spellEnd"/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: 30101810845250000999</w:t>
      </w:r>
      <w:r w:rsidR="003B1861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3B1861" w:rsidRPr="005B7C2A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 Договору публичной </w:t>
      </w:r>
      <w:r w:rsidR="004661B6"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оферты на предоставление услуг </w:t>
      </w:r>
    </w:p>
    <w:p w:rsidR="003B1861" w:rsidRPr="005B7C2A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r w:rsidR="004661B6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4661B6"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3B1861" w:rsidRPr="005B7C2A" w:rsidRDefault="003B1861" w:rsidP="007733C8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Прайс-лист</w:t>
      </w:r>
    </w:p>
    <w:p w:rsidR="003B1861" w:rsidRPr="0089760E" w:rsidRDefault="0089760E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976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Индивидуальные консультации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 по 60 минут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4 консультации – 3500р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8 консультаций – 6400р</w:t>
      </w:r>
    </w:p>
    <w:p w:rsidR="004661B6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12 консультаций – 8880р</w:t>
      </w:r>
    </w:p>
    <w:p w:rsidR="005B7C2A" w:rsidRPr="005B7C2A" w:rsidRDefault="005B7C2A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Разовое посещение – 950р.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B6" w:rsidRPr="005B7C2A" w:rsidRDefault="004661B6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 по 90 минут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4 консультации – 4400р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8 консультаций – 7800р</w:t>
      </w:r>
    </w:p>
    <w:p w:rsidR="004661B6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12 консультаций – 10800р</w:t>
      </w:r>
    </w:p>
    <w:p w:rsidR="005B7C2A" w:rsidRPr="005B7C2A" w:rsidRDefault="005B7C2A" w:rsidP="005B7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Разовое посещение – 1200р.</w:t>
      </w:r>
    </w:p>
    <w:p w:rsidR="004661B6" w:rsidRPr="005B7C2A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B6" w:rsidRPr="005B7C2A" w:rsidRDefault="004661B6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Разговорный клуб</w:t>
      </w:r>
    </w:p>
    <w:p w:rsidR="004661B6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980F59"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разговорных </w:t>
      </w: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клуба – 1750р</w:t>
      </w:r>
    </w:p>
    <w:p w:rsidR="005B7C2A" w:rsidRDefault="005B7C2A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C2A" w:rsidRPr="0089760E" w:rsidRDefault="005B7C2A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76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Комплексное сопровождение</w:t>
      </w:r>
    </w:p>
    <w:p w:rsidR="005B7C2A" w:rsidRDefault="005B7C2A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3 месяца –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 </w:t>
      </w:r>
      <w:r w:rsidRPr="005B7C2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5B7C2A" w:rsidRDefault="005B7C2A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месяцев – 42 000 руб.</w:t>
      </w:r>
    </w:p>
    <w:p w:rsidR="005B7C2A" w:rsidRPr="005B7C2A" w:rsidRDefault="005B7C2A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месяцев – 74 000 руб.</w:t>
      </w:r>
    </w:p>
    <w:p w:rsidR="005B7C2A" w:rsidRPr="005B7C2A" w:rsidRDefault="005B7C2A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DC" w:rsidRPr="005B7C2A" w:rsidRDefault="009F1EDC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1EDC" w:rsidRPr="005B7C2A" w:rsidRDefault="007837EC" w:rsidP="009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Приложение №2</w:t>
      </w:r>
    </w:p>
    <w:p w:rsidR="009F1EDC" w:rsidRPr="005B7C2A" w:rsidRDefault="009F1EDC" w:rsidP="009F1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 Договору публичной оферты на предоставление услуг </w:t>
      </w:r>
    </w:p>
    <w:p w:rsidR="009F1EDC" w:rsidRPr="005B7C2A" w:rsidRDefault="009F1EDC" w:rsidP="009F1ED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«20» марта 2019 г.</w:t>
      </w:r>
    </w:p>
    <w:p w:rsidR="009F1EDC" w:rsidRPr="005B7C2A" w:rsidRDefault="009F1EDC" w:rsidP="009F1ED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правила Центра</w:t>
      </w:r>
    </w:p>
    <w:p w:rsidR="00952DAE" w:rsidRPr="005B7C2A" w:rsidRDefault="007C1353" w:rsidP="00952DAE">
      <w:pPr>
        <w:spacing w:after="39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деятельность в нашем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центре была регулярной и эффективной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>, у нас есть 2 самых важных правила: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Действие абонемента длится один месяц. Если у Вас не получается посетить </w:t>
      </w:r>
      <w:r w:rsidR="00952DAE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индивидуальную 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>консультацию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в запланированное в расписании время, 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>наш специалист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пойдёт Вам на встречу и перенесёт 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>консультацию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, чтобы все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были использованы в текущем месяце. На следующий месяц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>не переносятся. Начало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м месяца считается дата первой консультации 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в абонементе. То есть, если Вы начали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посещать консультации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5 сентября, окончанием месяца будет 5 октября.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C1353" w:rsidRPr="005B7C2A" w:rsidRDefault="007C1353" w:rsidP="00952DAE">
      <w:pPr>
        <w:spacing w:after="39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2. Мы ценим Ваше время и предлагаем максимально удобное для Вас расписание.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Наш специалист заранее готовиться 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и ждёт Вас в назначенное время. Единственное пожелание: если у Вас не получается посетить </w:t>
      </w:r>
      <w:r w:rsidR="00952DAE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индивидуальную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консультацию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назначенное время, пожалуйста, оповестите с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воего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куратора</w:t>
      </w:r>
      <w:r w:rsidR="00A009AF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за 4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9AF" w:rsidRPr="005B7C2A">
        <w:rPr>
          <w:rFonts w:ascii="Times New Roman" w:hAnsi="Times New Roman" w:cs="Times New Roman"/>
          <w:color w:val="000000"/>
          <w:sz w:val="24"/>
          <w:szCs w:val="24"/>
        </w:rPr>
        <w:t>часа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Если конс</w:t>
      </w:r>
      <w:r w:rsidR="00A009AF" w:rsidRPr="005B7C2A">
        <w:rPr>
          <w:rFonts w:ascii="Times New Roman" w:hAnsi="Times New Roman" w:cs="Times New Roman"/>
          <w:color w:val="000000"/>
          <w:sz w:val="24"/>
          <w:szCs w:val="24"/>
        </w:rPr>
        <w:t>ультация была назначена ранее 13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:00, тогда оповестить о том, что Вы не можете ее посетить, необходимо до 20:00 предыдущего дня. 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ли Вы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оповестили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заранее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тогда консультация считается проведённой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и не восстановится. Мы можем восстановить </w:t>
      </w:r>
      <w:r w:rsidR="00706A28" w:rsidRPr="005B7C2A">
        <w:rPr>
          <w:rFonts w:ascii="Times New Roman" w:hAnsi="Times New Roman" w:cs="Times New Roman"/>
          <w:color w:val="000000"/>
          <w:sz w:val="24"/>
          <w:szCs w:val="24"/>
        </w:rPr>
        <w:t>консультацию</w:t>
      </w:r>
      <w:r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случае подтверждения данного происшествия справкой/документом, исходя из которого мы поймём, что предупредить заранее не было возможности.</w:t>
      </w:r>
      <w:r w:rsidR="00EA67FD" w:rsidRPr="005B7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C1353" w:rsidRPr="005B7C2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31" w:rsidRDefault="00711E31" w:rsidP="0092517F">
      <w:pPr>
        <w:spacing w:after="0" w:line="240" w:lineRule="auto"/>
      </w:pPr>
      <w:r>
        <w:separator/>
      </w:r>
    </w:p>
  </w:endnote>
  <w:endnote w:type="continuationSeparator" w:id="0">
    <w:p w:rsidR="00711E31" w:rsidRDefault="00711E31" w:rsidP="0092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7F" w:rsidRDefault="0092517F">
    <w:pPr>
      <w:pStyle w:val="a9"/>
    </w:pPr>
  </w:p>
  <w:p w:rsidR="0092517F" w:rsidRPr="00151E73" w:rsidRDefault="0092517F">
    <w:pPr>
      <w:pStyle w:val="a9"/>
      <w:rPr>
        <w:rFonts w:ascii="Times New Roman" w:hAnsi="Times New Roman" w:cs="Times New Roman"/>
        <w:i/>
        <w:sz w:val="18"/>
        <w:szCs w:val="18"/>
      </w:rPr>
    </w:pPr>
    <w:r w:rsidRPr="00151E73">
      <w:rPr>
        <w:rFonts w:ascii="Times New Roman" w:hAnsi="Times New Roman" w:cs="Times New Roman"/>
        <w:i/>
        <w:sz w:val="18"/>
        <w:szCs w:val="18"/>
      </w:rPr>
      <w:t>Настоящий договор содержит все существенные условия предос</w:t>
    </w:r>
    <w:r w:rsidR="00151E73">
      <w:rPr>
        <w:rFonts w:ascii="Times New Roman" w:hAnsi="Times New Roman" w:cs="Times New Roman"/>
        <w:i/>
        <w:sz w:val="18"/>
        <w:szCs w:val="18"/>
      </w:rPr>
      <w:t>тавления консультационных услуг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31" w:rsidRDefault="00711E31" w:rsidP="0092517F">
      <w:pPr>
        <w:spacing w:after="0" w:line="240" w:lineRule="auto"/>
      </w:pPr>
      <w:r>
        <w:separator/>
      </w:r>
    </w:p>
  </w:footnote>
  <w:footnote w:type="continuationSeparator" w:id="0">
    <w:p w:rsidR="00711E31" w:rsidRDefault="00711E31" w:rsidP="0092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7F8C"/>
    <w:multiLevelType w:val="hybridMultilevel"/>
    <w:tmpl w:val="F030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2D64"/>
    <w:multiLevelType w:val="hybridMultilevel"/>
    <w:tmpl w:val="043A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1"/>
    <w:rsid w:val="00042674"/>
    <w:rsid w:val="00045251"/>
    <w:rsid w:val="000510A2"/>
    <w:rsid w:val="00066AC3"/>
    <w:rsid w:val="000776AE"/>
    <w:rsid w:val="00081702"/>
    <w:rsid w:val="000B557B"/>
    <w:rsid w:val="000F03A9"/>
    <w:rsid w:val="00112EF2"/>
    <w:rsid w:val="00133A54"/>
    <w:rsid w:val="00137A00"/>
    <w:rsid w:val="00151E73"/>
    <w:rsid w:val="001536F2"/>
    <w:rsid w:val="00167AF9"/>
    <w:rsid w:val="001932C4"/>
    <w:rsid w:val="001953AB"/>
    <w:rsid w:val="001F66B5"/>
    <w:rsid w:val="00204B8A"/>
    <w:rsid w:val="00240248"/>
    <w:rsid w:val="00246019"/>
    <w:rsid w:val="00261012"/>
    <w:rsid w:val="00262CAA"/>
    <w:rsid w:val="002A154D"/>
    <w:rsid w:val="002B15FA"/>
    <w:rsid w:val="002C1675"/>
    <w:rsid w:val="002D0440"/>
    <w:rsid w:val="00326296"/>
    <w:rsid w:val="0033146E"/>
    <w:rsid w:val="00372F51"/>
    <w:rsid w:val="00387344"/>
    <w:rsid w:val="003A642D"/>
    <w:rsid w:val="003B1861"/>
    <w:rsid w:val="003E433B"/>
    <w:rsid w:val="003F6AD7"/>
    <w:rsid w:val="0042004D"/>
    <w:rsid w:val="00446919"/>
    <w:rsid w:val="004661B6"/>
    <w:rsid w:val="00497002"/>
    <w:rsid w:val="005B0955"/>
    <w:rsid w:val="005B6C89"/>
    <w:rsid w:val="005B7C2A"/>
    <w:rsid w:val="005F5924"/>
    <w:rsid w:val="00602292"/>
    <w:rsid w:val="0062539F"/>
    <w:rsid w:val="00636697"/>
    <w:rsid w:val="00671B2B"/>
    <w:rsid w:val="00676018"/>
    <w:rsid w:val="006D6A2F"/>
    <w:rsid w:val="00703C5E"/>
    <w:rsid w:val="00706A28"/>
    <w:rsid w:val="00711E31"/>
    <w:rsid w:val="007126BB"/>
    <w:rsid w:val="00767305"/>
    <w:rsid w:val="007725BC"/>
    <w:rsid w:val="007733C8"/>
    <w:rsid w:val="007837EC"/>
    <w:rsid w:val="00795CC2"/>
    <w:rsid w:val="007A7635"/>
    <w:rsid w:val="007B115A"/>
    <w:rsid w:val="007C123C"/>
    <w:rsid w:val="007C1353"/>
    <w:rsid w:val="007C2B54"/>
    <w:rsid w:val="007F755D"/>
    <w:rsid w:val="00820615"/>
    <w:rsid w:val="00831D2A"/>
    <w:rsid w:val="008429AF"/>
    <w:rsid w:val="00850586"/>
    <w:rsid w:val="00865C2D"/>
    <w:rsid w:val="0089760E"/>
    <w:rsid w:val="008E2C72"/>
    <w:rsid w:val="00914D4B"/>
    <w:rsid w:val="0092517F"/>
    <w:rsid w:val="0094786A"/>
    <w:rsid w:val="00952DAE"/>
    <w:rsid w:val="00965C62"/>
    <w:rsid w:val="0097701A"/>
    <w:rsid w:val="00980F59"/>
    <w:rsid w:val="009B089C"/>
    <w:rsid w:val="009F1EDC"/>
    <w:rsid w:val="00A009AF"/>
    <w:rsid w:val="00A75D41"/>
    <w:rsid w:val="00A76B75"/>
    <w:rsid w:val="00A81898"/>
    <w:rsid w:val="00A93812"/>
    <w:rsid w:val="00AC55C5"/>
    <w:rsid w:val="00AF694C"/>
    <w:rsid w:val="00B4648E"/>
    <w:rsid w:val="00B6650A"/>
    <w:rsid w:val="00B66D71"/>
    <w:rsid w:val="00B853CC"/>
    <w:rsid w:val="00BA531B"/>
    <w:rsid w:val="00BB5B0B"/>
    <w:rsid w:val="00BE4445"/>
    <w:rsid w:val="00C447A9"/>
    <w:rsid w:val="00C44DA8"/>
    <w:rsid w:val="00C57456"/>
    <w:rsid w:val="00CA322D"/>
    <w:rsid w:val="00CE57CC"/>
    <w:rsid w:val="00CF2B4C"/>
    <w:rsid w:val="00D426BE"/>
    <w:rsid w:val="00D50CC7"/>
    <w:rsid w:val="00D61577"/>
    <w:rsid w:val="00DB6624"/>
    <w:rsid w:val="00DC68ED"/>
    <w:rsid w:val="00DD7886"/>
    <w:rsid w:val="00E06620"/>
    <w:rsid w:val="00E16A9F"/>
    <w:rsid w:val="00E3598C"/>
    <w:rsid w:val="00E86E25"/>
    <w:rsid w:val="00E97657"/>
    <w:rsid w:val="00EA67FD"/>
    <w:rsid w:val="00ED5983"/>
    <w:rsid w:val="00F024AF"/>
    <w:rsid w:val="00F043D2"/>
    <w:rsid w:val="00F07797"/>
    <w:rsid w:val="00F203A8"/>
    <w:rsid w:val="00F345CA"/>
    <w:rsid w:val="00FA2E0D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069"/>
  <w15:docId w15:val="{870CDEFE-2481-46F3-A0DC-3083973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861"/>
    <w:rPr>
      <w:b/>
      <w:bCs/>
    </w:rPr>
  </w:style>
  <w:style w:type="character" w:styleId="a5">
    <w:name w:val="Emphasis"/>
    <w:basedOn w:val="a0"/>
    <w:uiPriority w:val="20"/>
    <w:qFormat/>
    <w:rsid w:val="003B1861"/>
    <w:rPr>
      <w:i/>
      <w:iCs/>
    </w:rPr>
  </w:style>
  <w:style w:type="character" w:styleId="a6">
    <w:name w:val="Hyperlink"/>
    <w:basedOn w:val="a0"/>
    <w:uiPriority w:val="99"/>
    <w:unhideWhenUsed/>
    <w:rsid w:val="001536F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17F"/>
  </w:style>
  <w:style w:type="paragraph" w:styleId="a9">
    <w:name w:val="footer"/>
    <w:basedOn w:val="a"/>
    <w:link w:val="aa"/>
    <w:uiPriority w:val="99"/>
    <w:unhideWhenUsed/>
    <w:rsid w:val="0092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17F"/>
  </w:style>
  <w:style w:type="paragraph" w:styleId="ab">
    <w:name w:val="List Paragraph"/>
    <w:basedOn w:val="a"/>
    <w:uiPriority w:val="34"/>
    <w:qFormat/>
    <w:rsid w:val="0098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english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ess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5A5E-D2EB-42CB-B74E-6C4CA9B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Ilya Igoshin</cp:lastModifiedBy>
  <cp:revision>2</cp:revision>
  <dcterms:created xsi:type="dcterms:W3CDTF">2019-09-17T06:16:00Z</dcterms:created>
  <dcterms:modified xsi:type="dcterms:W3CDTF">2019-09-17T06:16:00Z</dcterms:modified>
</cp:coreProperties>
</file>